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1756" w14:textId="465C9C24" w:rsidR="00EF0332" w:rsidRDefault="008459A3"/>
    <w:p w14:paraId="69DEF182" w14:textId="18CE7A52" w:rsidR="004E6A37" w:rsidRDefault="00335E5F" w:rsidP="00335E5F">
      <w:pPr>
        <w:jc w:val="center"/>
        <w:rPr>
          <w:rFonts w:ascii="Arial" w:hAnsi="Arial" w:cs="Arial"/>
          <w:sz w:val="28"/>
          <w:szCs w:val="28"/>
        </w:rPr>
      </w:pPr>
      <w:r>
        <w:rPr>
          <w:rFonts w:ascii="Arial" w:hAnsi="Arial" w:cs="Arial"/>
          <w:sz w:val="28"/>
          <w:szCs w:val="28"/>
        </w:rPr>
        <w:t xml:space="preserve">                                                                                                       </w:t>
      </w:r>
      <w:r w:rsidR="004E6A37">
        <w:rPr>
          <w:rFonts w:ascii="Arial" w:hAnsi="Arial" w:cs="Arial"/>
          <w:sz w:val="28"/>
          <w:szCs w:val="28"/>
        </w:rPr>
        <w:t>01/04/2022</w:t>
      </w:r>
    </w:p>
    <w:p w14:paraId="521D0293" w14:textId="3DF8ADAD" w:rsidR="004E6A37" w:rsidRDefault="004E6A37" w:rsidP="004E6A37">
      <w:pPr>
        <w:jc w:val="right"/>
        <w:rPr>
          <w:rFonts w:ascii="Arial" w:hAnsi="Arial" w:cs="Arial"/>
          <w:sz w:val="28"/>
          <w:szCs w:val="28"/>
        </w:rPr>
      </w:pPr>
    </w:p>
    <w:p w14:paraId="082B8B63" w14:textId="658596DD" w:rsidR="004E6A37" w:rsidRDefault="004E6A37" w:rsidP="004E6A37">
      <w:pPr>
        <w:rPr>
          <w:rFonts w:ascii="Arial" w:hAnsi="Arial" w:cs="Arial"/>
          <w:i/>
          <w:iCs/>
          <w:sz w:val="28"/>
          <w:szCs w:val="28"/>
        </w:rPr>
      </w:pPr>
      <w:r w:rsidRPr="004E6A37">
        <w:rPr>
          <w:rFonts w:ascii="Arial" w:hAnsi="Arial" w:cs="Arial"/>
          <w:i/>
          <w:iCs/>
          <w:sz w:val="28"/>
          <w:szCs w:val="28"/>
        </w:rPr>
        <w:t>Comunicato Stampa</w:t>
      </w:r>
    </w:p>
    <w:p w14:paraId="50F98389" w14:textId="4834462E" w:rsidR="004E6A37" w:rsidRDefault="004E6A37" w:rsidP="004E6A37">
      <w:pPr>
        <w:rPr>
          <w:rFonts w:ascii="Arial" w:hAnsi="Arial" w:cs="Arial"/>
          <w:i/>
          <w:iCs/>
          <w:sz w:val="28"/>
          <w:szCs w:val="28"/>
        </w:rPr>
      </w:pPr>
    </w:p>
    <w:p w14:paraId="2B6D734C" w14:textId="77777777" w:rsidR="00335E5F" w:rsidRDefault="00335E5F" w:rsidP="00430D97">
      <w:pPr>
        <w:jc w:val="both"/>
        <w:rPr>
          <w:rFonts w:ascii="Arial" w:hAnsi="Arial" w:cs="Arial"/>
          <w:sz w:val="28"/>
          <w:szCs w:val="28"/>
        </w:rPr>
      </w:pPr>
    </w:p>
    <w:p w14:paraId="00A8DF88" w14:textId="16B7FCE4" w:rsidR="004E6A37" w:rsidRDefault="004E6A37" w:rsidP="00430D97">
      <w:pPr>
        <w:jc w:val="both"/>
        <w:rPr>
          <w:rFonts w:ascii="Arial" w:hAnsi="Arial" w:cs="Arial"/>
          <w:sz w:val="28"/>
          <w:szCs w:val="28"/>
        </w:rPr>
      </w:pPr>
      <w:r>
        <w:rPr>
          <w:rFonts w:ascii="Arial" w:hAnsi="Arial" w:cs="Arial"/>
          <w:sz w:val="28"/>
          <w:szCs w:val="28"/>
        </w:rPr>
        <w:t xml:space="preserve">Nelle giornate </w:t>
      </w:r>
      <w:r w:rsidRPr="00335E5F">
        <w:rPr>
          <w:rFonts w:ascii="Arial" w:hAnsi="Arial" w:cs="Arial"/>
          <w:b/>
          <w:bCs/>
          <w:sz w:val="28"/>
          <w:szCs w:val="28"/>
        </w:rPr>
        <w:t>Sabato 23</w:t>
      </w:r>
      <w:r>
        <w:rPr>
          <w:rFonts w:ascii="Arial" w:hAnsi="Arial" w:cs="Arial"/>
          <w:sz w:val="28"/>
          <w:szCs w:val="28"/>
        </w:rPr>
        <w:t xml:space="preserve"> e </w:t>
      </w:r>
      <w:r w:rsidRPr="00335E5F">
        <w:rPr>
          <w:rFonts w:ascii="Arial" w:hAnsi="Arial" w:cs="Arial"/>
          <w:b/>
          <w:bCs/>
          <w:sz w:val="28"/>
          <w:szCs w:val="28"/>
        </w:rPr>
        <w:t>Domenica 24 Aprile 2022</w:t>
      </w:r>
      <w:r>
        <w:rPr>
          <w:rFonts w:ascii="Arial" w:hAnsi="Arial" w:cs="Arial"/>
          <w:sz w:val="28"/>
          <w:szCs w:val="28"/>
        </w:rPr>
        <w:t xml:space="preserve"> ad Alessandria, </w:t>
      </w:r>
      <w:r w:rsidR="00335E5F">
        <w:rPr>
          <w:rFonts w:ascii="Arial" w:hAnsi="Arial" w:cs="Arial"/>
          <w:sz w:val="28"/>
          <w:szCs w:val="28"/>
        </w:rPr>
        <w:t xml:space="preserve">in occasione della </w:t>
      </w:r>
      <w:proofErr w:type="spellStart"/>
      <w:r w:rsidR="00335E5F">
        <w:rPr>
          <w:rFonts w:ascii="Arial" w:hAnsi="Arial" w:cs="Arial"/>
          <w:sz w:val="28"/>
          <w:szCs w:val="28"/>
        </w:rPr>
        <w:t>FloreAle</w:t>
      </w:r>
      <w:proofErr w:type="spellEnd"/>
      <w:r w:rsidR="00335E5F">
        <w:rPr>
          <w:rFonts w:ascii="Arial" w:hAnsi="Arial" w:cs="Arial"/>
          <w:sz w:val="28"/>
          <w:szCs w:val="28"/>
        </w:rPr>
        <w:t xml:space="preserve">, </w:t>
      </w:r>
      <w:r>
        <w:rPr>
          <w:rFonts w:ascii="Arial" w:hAnsi="Arial" w:cs="Arial"/>
          <w:sz w:val="28"/>
          <w:szCs w:val="28"/>
        </w:rPr>
        <w:t xml:space="preserve">in Piazzetta della Lega, </w:t>
      </w:r>
      <w:r w:rsidRPr="00335E5F">
        <w:rPr>
          <w:rFonts w:ascii="Arial" w:hAnsi="Arial" w:cs="Arial"/>
          <w:b/>
          <w:bCs/>
          <w:i/>
          <w:iCs/>
          <w:sz w:val="28"/>
          <w:szCs w:val="28"/>
        </w:rPr>
        <w:t>l’Associazione Orti in Città</w:t>
      </w:r>
      <w:r>
        <w:rPr>
          <w:rFonts w:ascii="Arial" w:hAnsi="Arial" w:cs="Arial"/>
          <w:sz w:val="28"/>
          <w:szCs w:val="28"/>
        </w:rPr>
        <w:t xml:space="preserve"> mostrerà </w:t>
      </w:r>
      <w:r w:rsidR="00207E58">
        <w:rPr>
          <w:rFonts w:ascii="Arial" w:hAnsi="Arial" w:cs="Arial"/>
          <w:sz w:val="28"/>
          <w:szCs w:val="28"/>
        </w:rPr>
        <w:t xml:space="preserve">la struttura e l’utilizzo </w:t>
      </w:r>
      <w:r w:rsidR="00207E58" w:rsidRPr="00335E5F">
        <w:rPr>
          <w:rFonts w:ascii="Arial" w:hAnsi="Arial" w:cs="Arial"/>
          <w:b/>
          <w:bCs/>
          <w:sz w:val="28"/>
          <w:szCs w:val="28"/>
        </w:rPr>
        <w:t>dell’ORTO SINERGICO</w:t>
      </w:r>
      <w:r w:rsidR="00207E58">
        <w:rPr>
          <w:rFonts w:ascii="Arial" w:hAnsi="Arial" w:cs="Arial"/>
          <w:sz w:val="28"/>
          <w:szCs w:val="28"/>
        </w:rPr>
        <w:t>.</w:t>
      </w:r>
    </w:p>
    <w:p w14:paraId="53A9237B" w14:textId="3A53F9E5" w:rsidR="00207E58" w:rsidRDefault="00207E58" w:rsidP="00430D97">
      <w:pPr>
        <w:jc w:val="both"/>
        <w:rPr>
          <w:rFonts w:ascii="Arial" w:hAnsi="Arial" w:cs="Arial"/>
          <w:sz w:val="28"/>
          <w:szCs w:val="28"/>
        </w:rPr>
      </w:pPr>
      <w:r>
        <w:rPr>
          <w:rFonts w:ascii="Arial" w:hAnsi="Arial" w:cs="Arial"/>
          <w:sz w:val="28"/>
          <w:szCs w:val="28"/>
        </w:rPr>
        <w:t xml:space="preserve">L’orto sinergico sarà una struttura di 20 mq con delimitazioni lignee che sistematicamente determinano all’interno le stagionalità di colture. </w:t>
      </w:r>
    </w:p>
    <w:p w14:paraId="42A694A4" w14:textId="14B183F8" w:rsidR="00207E58" w:rsidRDefault="00207E58" w:rsidP="00430D97">
      <w:pPr>
        <w:jc w:val="both"/>
        <w:rPr>
          <w:rFonts w:ascii="Arial" w:hAnsi="Arial" w:cs="Arial"/>
          <w:sz w:val="28"/>
          <w:szCs w:val="28"/>
        </w:rPr>
      </w:pPr>
      <w:r>
        <w:rPr>
          <w:rFonts w:ascii="Arial" w:hAnsi="Arial" w:cs="Arial"/>
          <w:sz w:val="28"/>
          <w:szCs w:val="28"/>
        </w:rPr>
        <w:t xml:space="preserve">L’orto sinergico è il modo </w:t>
      </w:r>
      <w:proofErr w:type="spellStart"/>
      <w:r>
        <w:rPr>
          <w:rFonts w:ascii="Arial" w:hAnsi="Arial" w:cs="Arial"/>
          <w:sz w:val="28"/>
          <w:szCs w:val="28"/>
        </w:rPr>
        <w:t>piu’</w:t>
      </w:r>
      <w:proofErr w:type="spellEnd"/>
      <w:r>
        <w:rPr>
          <w:rFonts w:ascii="Arial" w:hAnsi="Arial" w:cs="Arial"/>
          <w:sz w:val="28"/>
          <w:szCs w:val="28"/>
        </w:rPr>
        <w:t xml:space="preserve"> rispettoso per la natura che si possa concepire. </w:t>
      </w:r>
    </w:p>
    <w:p w14:paraId="79207457" w14:textId="49E29C0A" w:rsidR="00207E58" w:rsidRDefault="00207E58" w:rsidP="00430D97">
      <w:pPr>
        <w:jc w:val="both"/>
        <w:rPr>
          <w:rFonts w:ascii="Arial" w:hAnsi="Arial" w:cs="Arial"/>
          <w:sz w:val="28"/>
          <w:szCs w:val="28"/>
        </w:rPr>
      </w:pPr>
      <w:r>
        <w:rPr>
          <w:rFonts w:ascii="Arial" w:hAnsi="Arial" w:cs="Arial"/>
          <w:sz w:val="28"/>
          <w:szCs w:val="28"/>
        </w:rPr>
        <w:t xml:space="preserve">La filosofia dell’orto sinergico prevede che siano le piante stesse a fertilizzare il terreno. </w:t>
      </w:r>
    </w:p>
    <w:p w14:paraId="0F262A6C" w14:textId="5B315F24" w:rsidR="00207E58" w:rsidRPr="00335E5F" w:rsidRDefault="00207E58" w:rsidP="00430D97">
      <w:pPr>
        <w:jc w:val="both"/>
        <w:rPr>
          <w:rFonts w:ascii="Arial" w:hAnsi="Arial" w:cs="Arial"/>
          <w:b/>
          <w:bCs/>
          <w:sz w:val="28"/>
          <w:szCs w:val="28"/>
        </w:rPr>
      </w:pPr>
      <w:r w:rsidRPr="00335E5F">
        <w:rPr>
          <w:rFonts w:ascii="Arial" w:hAnsi="Arial" w:cs="Arial"/>
          <w:b/>
          <w:bCs/>
          <w:sz w:val="28"/>
          <w:szCs w:val="28"/>
        </w:rPr>
        <w:t xml:space="preserve">LE REGOLE: </w:t>
      </w:r>
    </w:p>
    <w:p w14:paraId="101BC7EA" w14:textId="4A923461" w:rsidR="00207E58" w:rsidRDefault="00207E58" w:rsidP="00430D97">
      <w:pPr>
        <w:pStyle w:val="Paragrafoelenco"/>
        <w:numPr>
          <w:ilvl w:val="0"/>
          <w:numId w:val="1"/>
        </w:numPr>
        <w:jc w:val="both"/>
        <w:rPr>
          <w:rFonts w:ascii="Arial" w:hAnsi="Arial" w:cs="Arial"/>
          <w:sz w:val="28"/>
          <w:szCs w:val="28"/>
        </w:rPr>
      </w:pPr>
      <w:r>
        <w:rPr>
          <w:rFonts w:ascii="Arial" w:hAnsi="Arial" w:cs="Arial"/>
          <w:sz w:val="28"/>
          <w:szCs w:val="28"/>
        </w:rPr>
        <w:t xml:space="preserve">Non arare </w:t>
      </w:r>
    </w:p>
    <w:p w14:paraId="65F03B50" w14:textId="7C58804B" w:rsidR="00207E58" w:rsidRDefault="00207E58" w:rsidP="00430D97">
      <w:pPr>
        <w:pStyle w:val="Paragrafoelenco"/>
        <w:numPr>
          <w:ilvl w:val="0"/>
          <w:numId w:val="1"/>
        </w:numPr>
        <w:jc w:val="both"/>
        <w:rPr>
          <w:rFonts w:ascii="Arial" w:hAnsi="Arial" w:cs="Arial"/>
          <w:sz w:val="28"/>
          <w:szCs w:val="28"/>
        </w:rPr>
      </w:pPr>
      <w:r>
        <w:rPr>
          <w:rFonts w:ascii="Arial" w:hAnsi="Arial" w:cs="Arial"/>
          <w:sz w:val="28"/>
          <w:szCs w:val="28"/>
        </w:rPr>
        <w:t xml:space="preserve">Non zappare </w:t>
      </w:r>
    </w:p>
    <w:p w14:paraId="6A3EC22B" w14:textId="14678E1E" w:rsidR="00207E58" w:rsidRDefault="00207E58" w:rsidP="00430D97">
      <w:pPr>
        <w:pStyle w:val="Paragrafoelenco"/>
        <w:numPr>
          <w:ilvl w:val="0"/>
          <w:numId w:val="1"/>
        </w:numPr>
        <w:jc w:val="both"/>
        <w:rPr>
          <w:rFonts w:ascii="Arial" w:hAnsi="Arial" w:cs="Arial"/>
          <w:sz w:val="28"/>
          <w:szCs w:val="28"/>
        </w:rPr>
      </w:pPr>
      <w:r>
        <w:rPr>
          <w:rFonts w:ascii="Arial" w:hAnsi="Arial" w:cs="Arial"/>
          <w:sz w:val="28"/>
          <w:szCs w:val="28"/>
        </w:rPr>
        <w:t xml:space="preserve">Non compattare il suolo </w:t>
      </w:r>
    </w:p>
    <w:p w14:paraId="301E7498" w14:textId="67B37381" w:rsidR="004E6A37" w:rsidRPr="00207E58" w:rsidRDefault="00207E58" w:rsidP="00430D97">
      <w:pPr>
        <w:pStyle w:val="Paragrafoelenco"/>
        <w:numPr>
          <w:ilvl w:val="0"/>
          <w:numId w:val="1"/>
        </w:numPr>
        <w:jc w:val="both"/>
        <w:rPr>
          <w:rFonts w:ascii="Arial" w:hAnsi="Arial" w:cs="Arial"/>
          <w:sz w:val="28"/>
          <w:szCs w:val="28"/>
        </w:rPr>
      </w:pPr>
      <w:r>
        <w:rPr>
          <w:rFonts w:ascii="Arial" w:hAnsi="Arial" w:cs="Arial"/>
          <w:sz w:val="28"/>
          <w:szCs w:val="28"/>
        </w:rPr>
        <w:t xml:space="preserve">Non concimare </w:t>
      </w:r>
    </w:p>
    <w:p w14:paraId="5BCA7E07" w14:textId="7BE50134" w:rsidR="00207E58" w:rsidRDefault="00207E58" w:rsidP="00430D97">
      <w:pPr>
        <w:jc w:val="both"/>
        <w:rPr>
          <w:rFonts w:ascii="Arial" w:hAnsi="Arial" w:cs="Arial"/>
          <w:sz w:val="28"/>
          <w:szCs w:val="28"/>
        </w:rPr>
      </w:pPr>
      <w:r>
        <w:rPr>
          <w:rFonts w:ascii="Arial" w:hAnsi="Arial" w:cs="Arial"/>
          <w:sz w:val="28"/>
          <w:szCs w:val="28"/>
        </w:rPr>
        <w:t xml:space="preserve">Basta utilizzare cio’ che è già in natura. </w:t>
      </w:r>
    </w:p>
    <w:p w14:paraId="44EC0DBA" w14:textId="0C341DFB" w:rsidR="00207E58" w:rsidRDefault="00207E58" w:rsidP="00430D97">
      <w:pPr>
        <w:jc w:val="both"/>
        <w:rPr>
          <w:rFonts w:ascii="Arial" w:hAnsi="Arial" w:cs="Arial"/>
          <w:sz w:val="28"/>
          <w:szCs w:val="28"/>
        </w:rPr>
      </w:pPr>
      <w:r>
        <w:rPr>
          <w:rFonts w:ascii="Arial" w:hAnsi="Arial" w:cs="Arial"/>
          <w:sz w:val="28"/>
          <w:szCs w:val="28"/>
        </w:rPr>
        <w:t xml:space="preserve">Le famiglie, gli appassionati </w:t>
      </w:r>
      <w:r w:rsidR="00335E5F">
        <w:rPr>
          <w:rFonts w:ascii="Arial" w:hAnsi="Arial" w:cs="Arial"/>
          <w:sz w:val="28"/>
          <w:szCs w:val="28"/>
        </w:rPr>
        <w:t xml:space="preserve">e tutti i visitatori della </w:t>
      </w:r>
      <w:proofErr w:type="spellStart"/>
      <w:r w:rsidR="00335E5F" w:rsidRPr="00335E5F">
        <w:rPr>
          <w:rFonts w:ascii="Arial" w:hAnsi="Arial" w:cs="Arial"/>
          <w:b/>
          <w:bCs/>
          <w:sz w:val="28"/>
          <w:szCs w:val="28"/>
        </w:rPr>
        <w:t>FloreAle</w:t>
      </w:r>
      <w:proofErr w:type="spellEnd"/>
      <w:r w:rsidR="00335E5F">
        <w:rPr>
          <w:rFonts w:ascii="Arial" w:hAnsi="Arial" w:cs="Arial"/>
          <w:sz w:val="28"/>
          <w:szCs w:val="28"/>
        </w:rPr>
        <w:t xml:space="preserve"> </w:t>
      </w:r>
      <w:r>
        <w:rPr>
          <w:rFonts w:ascii="Arial" w:hAnsi="Arial" w:cs="Arial"/>
          <w:sz w:val="28"/>
          <w:szCs w:val="28"/>
        </w:rPr>
        <w:t xml:space="preserve">attraverso i nostri tutor potranno vivere un ‘ approccio conoscitivo all’orto sinergico. </w:t>
      </w:r>
    </w:p>
    <w:p w14:paraId="72A2E5B1" w14:textId="77777777" w:rsidR="00335E5F" w:rsidRDefault="00335E5F" w:rsidP="00430D97">
      <w:pPr>
        <w:jc w:val="both"/>
        <w:rPr>
          <w:rFonts w:ascii="Arial" w:hAnsi="Arial" w:cs="Arial"/>
          <w:sz w:val="28"/>
          <w:szCs w:val="28"/>
        </w:rPr>
      </w:pPr>
    </w:p>
    <w:p w14:paraId="745138E3" w14:textId="77777777" w:rsidR="00335E5F" w:rsidRDefault="00335E5F" w:rsidP="00430D97">
      <w:pPr>
        <w:jc w:val="both"/>
        <w:rPr>
          <w:rFonts w:ascii="Arial" w:hAnsi="Arial" w:cs="Arial"/>
          <w:sz w:val="28"/>
          <w:szCs w:val="28"/>
        </w:rPr>
      </w:pPr>
    </w:p>
    <w:p w14:paraId="051B7E76" w14:textId="77777777" w:rsidR="00335E5F" w:rsidRDefault="00335E5F" w:rsidP="00430D97">
      <w:pPr>
        <w:jc w:val="both"/>
        <w:rPr>
          <w:rFonts w:ascii="Arial" w:hAnsi="Arial" w:cs="Arial"/>
          <w:sz w:val="28"/>
          <w:szCs w:val="28"/>
        </w:rPr>
      </w:pPr>
    </w:p>
    <w:p w14:paraId="49AFF99B" w14:textId="77777777" w:rsidR="00335E5F" w:rsidRDefault="00335E5F" w:rsidP="00430D97">
      <w:pPr>
        <w:jc w:val="both"/>
        <w:rPr>
          <w:rFonts w:ascii="Arial" w:hAnsi="Arial" w:cs="Arial"/>
          <w:sz w:val="28"/>
          <w:szCs w:val="28"/>
        </w:rPr>
      </w:pPr>
    </w:p>
    <w:p w14:paraId="5D3C9E76" w14:textId="77777777" w:rsidR="00335E5F" w:rsidRDefault="00335E5F" w:rsidP="00430D97">
      <w:pPr>
        <w:jc w:val="both"/>
        <w:rPr>
          <w:rFonts w:ascii="Arial" w:hAnsi="Arial" w:cs="Arial"/>
          <w:sz w:val="28"/>
          <w:szCs w:val="28"/>
        </w:rPr>
      </w:pPr>
    </w:p>
    <w:p w14:paraId="561D56DF" w14:textId="77777777" w:rsidR="00335E5F" w:rsidRDefault="00335E5F" w:rsidP="00430D97">
      <w:pPr>
        <w:jc w:val="both"/>
        <w:rPr>
          <w:rFonts w:ascii="Arial" w:hAnsi="Arial" w:cs="Arial"/>
          <w:sz w:val="28"/>
          <w:szCs w:val="28"/>
        </w:rPr>
      </w:pPr>
    </w:p>
    <w:p w14:paraId="49FF26D5" w14:textId="77777777" w:rsidR="00335E5F" w:rsidRDefault="00335E5F" w:rsidP="00430D97">
      <w:pPr>
        <w:jc w:val="both"/>
        <w:rPr>
          <w:rFonts w:ascii="Arial" w:hAnsi="Arial" w:cs="Arial"/>
          <w:sz w:val="28"/>
          <w:szCs w:val="28"/>
        </w:rPr>
      </w:pPr>
    </w:p>
    <w:p w14:paraId="196CEF6E" w14:textId="77777777" w:rsidR="00335E5F" w:rsidRDefault="00207E58" w:rsidP="00430D97">
      <w:pPr>
        <w:jc w:val="both"/>
        <w:rPr>
          <w:rFonts w:ascii="Arial" w:hAnsi="Arial" w:cs="Arial"/>
          <w:sz w:val="28"/>
          <w:szCs w:val="28"/>
        </w:rPr>
      </w:pPr>
      <w:r>
        <w:rPr>
          <w:rFonts w:ascii="Arial" w:hAnsi="Arial" w:cs="Arial"/>
          <w:sz w:val="28"/>
          <w:szCs w:val="28"/>
        </w:rPr>
        <w:t xml:space="preserve">Il presidente dell’Associazione Orti in Città Umberto </w:t>
      </w:r>
      <w:proofErr w:type="spellStart"/>
      <w:r>
        <w:rPr>
          <w:rFonts w:ascii="Arial" w:hAnsi="Arial" w:cs="Arial"/>
          <w:sz w:val="28"/>
          <w:szCs w:val="28"/>
        </w:rPr>
        <w:t>Bellingeri</w:t>
      </w:r>
      <w:proofErr w:type="spellEnd"/>
      <w:r>
        <w:rPr>
          <w:rFonts w:ascii="Arial" w:hAnsi="Arial" w:cs="Arial"/>
          <w:sz w:val="28"/>
          <w:szCs w:val="28"/>
        </w:rPr>
        <w:t xml:space="preserve"> </w:t>
      </w:r>
      <w:r w:rsidR="00430D97">
        <w:rPr>
          <w:rFonts w:ascii="Arial" w:hAnsi="Arial" w:cs="Arial"/>
          <w:sz w:val="28"/>
          <w:szCs w:val="28"/>
        </w:rPr>
        <w:t xml:space="preserve">afferma </w:t>
      </w:r>
    </w:p>
    <w:p w14:paraId="00ED43EC" w14:textId="443752B6" w:rsidR="00335E5F" w:rsidRDefault="00430D97" w:rsidP="00430D97">
      <w:pPr>
        <w:jc w:val="both"/>
        <w:rPr>
          <w:rFonts w:ascii="Arial" w:hAnsi="Arial" w:cs="Arial"/>
          <w:i/>
          <w:iCs/>
          <w:sz w:val="28"/>
          <w:szCs w:val="28"/>
        </w:rPr>
      </w:pPr>
      <w:r w:rsidRPr="00335E5F">
        <w:rPr>
          <w:rFonts w:ascii="Arial" w:hAnsi="Arial" w:cs="Arial"/>
          <w:i/>
          <w:iCs/>
          <w:sz w:val="28"/>
          <w:szCs w:val="28"/>
        </w:rPr>
        <w:t>“l’Associazione da lungo tempo attraverso anche l’orto didattico rivolto ai bambini delle scuole sta esercitando un’educazione ambientale attraverso il sapere degli ortolani le iniziative della crescita nel rispetto dell’ambiente alle nuove generazioni.  L’orto sinergico è un orto che fa tendenza oggi, soprattutto negli spazi chiusi, che va a intercettare due elementi positivi</w:t>
      </w:r>
      <w:r w:rsidR="00335E5F">
        <w:rPr>
          <w:rFonts w:ascii="Arial" w:hAnsi="Arial" w:cs="Arial"/>
          <w:i/>
          <w:iCs/>
          <w:sz w:val="28"/>
          <w:szCs w:val="28"/>
        </w:rPr>
        <w:t>:</w:t>
      </w:r>
      <w:r w:rsidRPr="00335E5F">
        <w:rPr>
          <w:rFonts w:ascii="Arial" w:hAnsi="Arial" w:cs="Arial"/>
          <w:i/>
          <w:iCs/>
          <w:sz w:val="28"/>
          <w:szCs w:val="28"/>
        </w:rPr>
        <w:t xml:space="preserve"> sfruttamento dello spazio e non di poco conto l’aspetto faticoso del cosiddetto orto tradizionale.</w:t>
      </w:r>
    </w:p>
    <w:p w14:paraId="2D9AF7AA" w14:textId="328169EF" w:rsidR="00207E58" w:rsidRPr="00335E5F" w:rsidRDefault="00335E5F" w:rsidP="00430D97">
      <w:pPr>
        <w:jc w:val="both"/>
        <w:rPr>
          <w:rFonts w:ascii="Arial" w:hAnsi="Arial" w:cs="Arial"/>
          <w:i/>
          <w:iCs/>
          <w:sz w:val="28"/>
          <w:szCs w:val="28"/>
        </w:rPr>
      </w:pPr>
      <w:r>
        <w:rPr>
          <w:rFonts w:ascii="Arial" w:hAnsi="Arial" w:cs="Arial"/>
          <w:i/>
          <w:iCs/>
          <w:sz w:val="28"/>
          <w:szCs w:val="28"/>
        </w:rPr>
        <w:t>Ringraziamo pubblica</w:t>
      </w:r>
      <w:r w:rsidR="00572813">
        <w:rPr>
          <w:rFonts w:ascii="Arial" w:hAnsi="Arial" w:cs="Arial"/>
          <w:i/>
          <w:iCs/>
          <w:sz w:val="28"/>
          <w:szCs w:val="28"/>
        </w:rPr>
        <w:t xml:space="preserve">mente </w:t>
      </w:r>
      <w:r>
        <w:rPr>
          <w:rFonts w:ascii="Arial" w:hAnsi="Arial" w:cs="Arial"/>
          <w:i/>
          <w:iCs/>
          <w:sz w:val="28"/>
          <w:szCs w:val="28"/>
        </w:rPr>
        <w:t xml:space="preserve"> gli organizzatori dell’evento </w:t>
      </w:r>
      <w:proofErr w:type="spellStart"/>
      <w:r>
        <w:rPr>
          <w:rFonts w:ascii="Arial" w:hAnsi="Arial" w:cs="Arial"/>
          <w:i/>
          <w:iCs/>
          <w:sz w:val="28"/>
          <w:szCs w:val="28"/>
        </w:rPr>
        <w:t>FloreAle</w:t>
      </w:r>
      <w:proofErr w:type="spellEnd"/>
      <w:r>
        <w:rPr>
          <w:rFonts w:ascii="Arial" w:hAnsi="Arial" w:cs="Arial"/>
          <w:i/>
          <w:iCs/>
          <w:sz w:val="28"/>
          <w:szCs w:val="28"/>
        </w:rPr>
        <w:t xml:space="preserve"> che ci hanno permesso di partecipare all’iniziativa con il nostro contributo”. </w:t>
      </w:r>
    </w:p>
    <w:p w14:paraId="45FDE250" w14:textId="77777777" w:rsidR="00430D97" w:rsidRPr="00335E5F" w:rsidRDefault="00430D97" w:rsidP="00430D97">
      <w:pPr>
        <w:jc w:val="both"/>
        <w:rPr>
          <w:rFonts w:ascii="Arial" w:hAnsi="Arial" w:cs="Arial"/>
          <w:i/>
          <w:iCs/>
          <w:sz w:val="28"/>
          <w:szCs w:val="28"/>
        </w:rPr>
      </w:pPr>
    </w:p>
    <w:p w14:paraId="29A55ED8" w14:textId="77777777" w:rsidR="004E6A37" w:rsidRPr="004E6A37" w:rsidRDefault="004E6A37" w:rsidP="00430D97">
      <w:pPr>
        <w:jc w:val="both"/>
        <w:rPr>
          <w:rFonts w:ascii="Arial" w:hAnsi="Arial" w:cs="Arial"/>
          <w:sz w:val="28"/>
          <w:szCs w:val="28"/>
        </w:rPr>
      </w:pPr>
    </w:p>
    <w:sectPr w:rsidR="004E6A37" w:rsidRPr="004E6A3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2E93" w14:textId="77777777" w:rsidR="008459A3" w:rsidRDefault="008459A3" w:rsidP="004E6A37">
      <w:pPr>
        <w:spacing w:after="0" w:line="240" w:lineRule="auto"/>
      </w:pPr>
      <w:r>
        <w:separator/>
      </w:r>
    </w:p>
  </w:endnote>
  <w:endnote w:type="continuationSeparator" w:id="0">
    <w:p w14:paraId="302D0BC7" w14:textId="77777777" w:rsidR="008459A3" w:rsidRDefault="008459A3" w:rsidP="004E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96F2" w14:textId="04B6DEA1" w:rsidR="004E6A37" w:rsidRDefault="004E6A37" w:rsidP="004E6A37">
    <w:pPr>
      <w:pStyle w:val="Pidipagina"/>
      <w:jc w:val="center"/>
    </w:pPr>
    <w:r>
      <w:t>Associazione Orti in Città – Via del Milite Ignoto, 1/A – 15121 ALESSANDRIA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3001" w14:textId="77777777" w:rsidR="008459A3" w:rsidRDefault="008459A3" w:rsidP="004E6A37">
      <w:pPr>
        <w:spacing w:after="0" w:line="240" w:lineRule="auto"/>
      </w:pPr>
      <w:r>
        <w:separator/>
      </w:r>
    </w:p>
  </w:footnote>
  <w:footnote w:type="continuationSeparator" w:id="0">
    <w:p w14:paraId="5DA4B422" w14:textId="77777777" w:rsidR="008459A3" w:rsidRDefault="008459A3" w:rsidP="004E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1E21" w14:textId="1D055B82" w:rsidR="004E6A37" w:rsidRDefault="004E6A37" w:rsidP="004E6A37">
    <w:pPr>
      <w:tabs>
        <w:tab w:val="left" w:pos="2388"/>
      </w:tabs>
      <w:spacing w:line="264" w:lineRule="auto"/>
      <w:jc w:val="center"/>
    </w:pPr>
    <w:r>
      <w:rPr>
        <w:noProof/>
        <w:color w:val="000000"/>
      </w:rPr>
      <w:drawing>
        <wp:inline distT="0" distB="0" distL="0" distR="0" wp14:anchorId="71944C50" wp14:editId="7B79C3C6">
          <wp:extent cx="2712720" cy="14734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727074" cy="1481244"/>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3742A8CC" wp14:editId="135271B4">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4D6C79"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753D7"/>
    <w:multiLevelType w:val="hybridMultilevel"/>
    <w:tmpl w:val="FEA0CEE2"/>
    <w:lvl w:ilvl="0" w:tplc="3D706A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C3"/>
    <w:rsid w:val="00207E58"/>
    <w:rsid w:val="002F13C3"/>
    <w:rsid w:val="00335E5F"/>
    <w:rsid w:val="00430D97"/>
    <w:rsid w:val="004E6A37"/>
    <w:rsid w:val="00572813"/>
    <w:rsid w:val="008459A3"/>
    <w:rsid w:val="00847D3A"/>
    <w:rsid w:val="00F26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47FE3"/>
  <w15:chartTrackingRefBased/>
  <w15:docId w15:val="{384C4B9F-F9FB-42BB-B632-CF320EC7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6A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A37"/>
  </w:style>
  <w:style w:type="paragraph" w:styleId="Pidipagina">
    <w:name w:val="footer"/>
    <w:basedOn w:val="Normale"/>
    <w:link w:val="PidipaginaCarattere"/>
    <w:uiPriority w:val="99"/>
    <w:unhideWhenUsed/>
    <w:rsid w:val="004E6A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A37"/>
  </w:style>
  <w:style w:type="paragraph" w:styleId="Paragrafoelenco">
    <w:name w:val="List Paragraph"/>
    <w:basedOn w:val="Normale"/>
    <w:uiPriority w:val="34"/>
    <w:qFormat/>
    <w:rsid w:val="0020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246</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lucetta Rissone Pelizza</dc:creator>
  <cp:keywords/>
  <dc:description/>
  <cp:lastModifiedBy>lucetta Rissone Pelizza</cp:lastModifiedBy>
  <cp:revision>2</cp:revision>
  <dcterms:created xsi:type="dcterms:W3CDTF">2022-04-01T16:17:00Z</dcterms:created>
  <dcterms:modified xsi:type="dcterms:W3CDTF">2022-04-01T16:17:00Z</dcterms:modified>
</cp:coreProperties>
</file>