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7F" w:rsidRPr="003A614D" w:rsidRDefault="002C687F" w:rsidP="00F12DF2">
      <w:pPr>
        <w:rPr>
          <w:rFonts w:ascii="Arial" w:hAnsi="Arial" w:cs="Arial"/>
          <w:b/>
        </w:rPr>
      </w:pPr>
      <w:bookmarkStart w:id="0" w:name="_GoBack"/>
      <w:bookmarkEnd w:id="0"/>
    </w:p>
    <w:p w:rsidR="008913DD" w:rsidRDefault="003A614D" w:rsidP="003A614D">
      <w:pPr>
        <w:jc w:val="center"/>
        <w:rPr>
          <w:rFonts w:ascii="Arial" w:hAnsi="Arial" w:cs="Arial"/>
          <w:b/>
        </w:rPr>
      </w:pPr>
      <w:r w:rsidRPr="003A614D">
        <w:rPr>
          <w:rFonts w:ascii="Arial" w:hAnsi="Arial" w:cs="Arial"/>
          <w:b/>
        </w:rPr>
        <w:t>UFFICIO STAMPA</w:t>
      </w:r>
    </w:p>
    <w:p w:rsidR="00423AFE" w:rsidRDefault="009538E0" w:rsidP="005E3E2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CulturAle</w:t>
      </w:r>
      <w:proofErr w:type="spellEnd"/>
      <w:r>
        <w:rPr>
          <w:rFonts w:ascii="Arial" w:hAnsi="Arial" w:cs="Arial"/>
        </w:rPr>
        <w:t xml:space="preserve"> Costruire Insieme partecipa all’11° Edizione di </w:t>
      </w:r>
      <w:proofErr w:type="spellStart"/>
      <w:r>
        <w:rPr>
          <w:rFonts w:ascii="Arial" w:hAnsi="Arial" w:cs="Arial"/>
        </w:rPr>
        <w:t>FloreAle</w:t>
      </w:r>
      <w:proofErr w:type="spellEnd"/>
      <w:r>
        <w:rPr>
          <w:rFonts w:ascii="Arial" w:hAnsi="Arial" w:cs="Arial"/>
        </w:rPr>
        <w:t xml:space="preserve">, in programma </w:t>
      </w:r>
      <w:r w:rsidR="0045786A">
        <w:rPr>
          <w:rFonts w:ascii="Arial" w:hAnsi="Arial" w:cs="Arial"/>
        </w:rPr>
        <w:t xml:space="preserve">ad Alessandria </w:t>
      </w:r>
      <w:r>
        <w:rPr>
          <w:rFonts w:ascii="Arial" w:hAnsi="Arial" w:cs="Arial"/>
        </w:rPr>
        <w:t xml:space="preserve">dal 22 al 25 aprile 2022, con una serie di iniziative. </w:t>
      </w:r>
    </w:p>
    <w:p w:rsidR="009538E0" w:rsidRPr="005E3E2C" w:rsidRDefault="009538E0" w:rsidP="005E3E2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5E3E2C">
        <w:rPr>
          <w:rFonts w:ascii="Arial" w:hAnsi="Arial" w:cs="Arial"/>
          <w:i/>
        </w:rPr>
        <w:t xml:space="preserve">Già a partire dalla conferenza stampa di oggi, 14 aprile, </w:t>
      </w:r>
      <w:r>
        <w:rPr>
          <w:rFonts w:ascii="Arial" w:hAnsi="Arial" w:cs="Arial"/>
        </w:rPr>
        <w:t xml:space="preserve">spiega Cristina </w:t>
      </w:r>
      <w:proofErr w:type="spellStart"/>
      <w:r>
        <w:rPr>
          <w:rFonts w:ascii="Arial" w:hAnsi="Arial" w:cs="Arial"/>
        </w:rPr>
        <w:t>Antoni</w:t>
      </w:r>
      <w:proofErr w:type="spellEnd"/>
      <w:r>
        <w:rPr>
          <w:rFonts w:ascii="Arial" w:hAnsi="Arial" w:cs="Arial"/>
        </w:rPr>
        <w:t xml:space="preserve"> Presidente dell’Azienda </w:t>
      </w:r>
      <w:r w:rsidRPr="005E3E2C">
        <w:rPr>
          <w:rFonts w:ascii="Arial" w:hAnsi="Arial" w:cs="Arial"/>
          <w:i/>
        </w:rPr>
        <w:t>saremo presenti con</w:t>
      </w:r>
      <w:r w:rsidR="00B30F66" w:rsidRPr="005E3E2C">
        <w:rPr>
          <w:rFonts w:ascii="Arial" w:hAnsi="Arial" w:cs="Arial"/>
          <w:i/>
        </w:rPr>
        <w:t xml:space="preserve"> un momento scenografico per entrare nello spirito della manifestazione.  U</w:t>
      </w:r>
      <w:r w:rsidRPr="005E3E2C">
        <w:rPr>
          <w:rFonts w:ascii="Arial" w:hAnsi="Arial" w:cs="Arial"/>
          <w:i/>
        </w:rPr>
        <w:t xml:space="preserve">na </w:t>
      </w:r>
      <w:r w:rsidR="00B30F66" w:rsidRPr="005E3E2C">
        <w:rPr>
          <w:rFonts w:ascii="Arial" w:hAnsi="Arial" w:cs="Arial"/>
          <w:i/>
        </w:rPr>
        <w:t xml:space="preserve"> </w:t>
      </w:r>
      <w:r w:rsidR="001967F2" w:rsidRPr="005E3E2C">
        <w:rPr>
          <w:rFonts w:ascii="Arial" w:hAnsi="Arial" w:cs="Arial"/>
          <w:i/>
        </w:rPr>
        <w:t xml:space="preserve">ragazza alessandrina </w:t>
      </w:r>
      <w:proofErr w:type="spellStart"/>
      <w:r w:rsidR="001967F2" w:rsidRPr="005E3E2C">
        <w:rPr>
          <w:rFonts w:ascii="Arial" w:hAnsi="Arial" w:cs="Arial"/>
          <w:i/>
        </w:rPr>
        <w:t>Jasmine</w:t>
      </w:r>
      <w:proofErr w:type="spellEnd"/>
      <w:r w:rsidR="001967F2" w:rsidRPr="005E3E2C">
        <w:rPr>
          <w:rFonts w:ascii="Arial" w:hAnsi="Arial" w:cs="Arial"/>
          <w:i/>
        </w:rPr>
        <w:t xml:space="preserve"> </w:t>
      </w:r>
      <w:proofErr w:type="spellStart"/>
      <w:r w:rsidR="001967F2" w:rsidRPr="005E3E2C">
        <w:rPr>
          <w:rFonts w:ascii="Arial" w:hAnsi="Arial" w:cs="Arial"/>
          <w:i/>
        </w:rPr>
        <w:t>Frezzato</w:t>
      </w:r>
      <w:proofErr w:type="spellEnd"/>
      <w:r w:rsidR="001967F2" w:rsidRPr="005E3E2C">
        <w:rPr>
          <w:rFonts w:ascii="Arial" w:hAnsi="Arial" w:cs="Arial"/>
          <w:i/>
        </w:rPr>
        <w:t xml:space="preserve"> entrerà nel ruolo di Flora celebre personaggio del dipinto </w:t>
      </w:r>
      <w:r w:rsidR="00B30F66" w:rsidRPr="005E3E2C">
        <w:rPr>
          <w:rFonts w:ascii="Arial" w:hAnsi="Arial" w:cs="Arial"/>
        </w:rPr>
        <w:t>“La Pr</w:t>
      </w:r>
      <w:r w:rsidR="001967F2" w:rsidRPr="005E3E2C">
        <w:rPr>
          <w:rFonts w:ascii="Arial" w:hAnsi="Arial" w:cs="Arial"/>
        </w:rPr>
        <w:t>imavera” di Sandro Botticelli</w:t>
      </w:r>
      <w:r w:rsidR="005E3E2C">
        <w:rPr>
          <w:rFonts w:ascii="Arial" w:hAnsi="Arial" w:cs="Arial"/>
        </w:rPr>
        <w:t xml:space="preserve">, </w:t>
      </w:r>
      <w:r w:rsidR="001967F2" w:rsidRPr="005E3E2C">
        <w:rPr>
          <w:rFonts w:ascii="Arial" w:hAnsi="Arial" w:cs="Arial"/>
          <w:i/>
        </w:rPr>
        <w:t xml:space="preserve"> </w:t>
      </w:r>
      <w:r w:rsidR="005E3E2C">
        <w:rPr>
          <w:rFonts w:ascii="Arial" w:hAnsi="Arial" w:cs="Arial"/>
          <w:i/>
        </w:rPr>
        <w:t xml:space="preserve">con un abito realizzato ad hoc </w:t>
      </w:r>
      <w:r w:rsidR="00643A09" w:rsidRPr="005E3E2C">
        <w:rPr>
          <w:rFonts w:ascii="Arial" w:hAnsi="Arial" w:cs="Arial"/>
          <w:i/>
        </w:rPr>
        <w:t xml:space="preserve">dall’Atelier Principessa Valentina, e </w:t>
      </w:r>
      <w:r w:rsidR="001967F2" w:rsidRPr="005E3E2C">
        <w:rPr>
          <w:rFonts w:ascii="Arial" w:hAnsi="Arial" w:cs="Arial"/>
          <w:i/>
        </w:rPr>
        <w:t xml:space="preserve">sarà testimonial di tutta la manifestazione </w:t>
      </w:r>
      <w:r w:rsidR="00643A09" w:rsidRPr="005E3E2C">
        <w:rPr>
          <w:rFonts w:ascii="Arial" w:hAnsi="Arial" w:cs="Arial"/>
          <w:i/>
        </w:rPr>
        <w:t>rappresentando simbolicamente la nuova stagione</w:t>
      </w:r>
      <w:r w:rsidR="005E3E2C" w:rsidRPr="005E3E2C">
        <w:rPr>
          <w:rFonts w:ascii="Arial" w:hAnsi="Arial" w:cs="Arial"/>
          <w:i/>
        </w:rPr>
        <w:t>”</w:t>
      </w:r>
      <w:r w:rsidR="001967F2" w:rsidRPr="005E3E2C">
        <w:rPr>
          <w:rFonts w:ascii="Arial" w:hAnsi="Arial" w:cs="Arial"/>
          <w:i/>
        </w:rPr>
        <w:t xml:space="preserve">. </w:t>
      </w:r>
    </w:p>
    <w:p w:rsidR="00B30F66" w:rsidRDefault="0045786A" w:rsidP="009538E0">
      <w:pPr>
        <w:rPr>
          <w:rFonts w:ascii="Arial" w:hAnsi="Arial" w:cs="Arial"/>
        </w:rPr>
      </w:pPr>
      <w:r w:rsidRPr="005E3E2C">
        <w:rPr>
          <w:rFonts w:ascii="Arial" w:hAnsi="Arial" w:cs="Arial"/>
          <w:b/>
        </w:rPr>
        <w:t>Sabato 23</w:t>
      </w:r>
      <w:r>
        <w:rPr>
          <w:rFonts w:ascii="Arial" w:hAnsi="Arial" w:cs="Arial"/>
        </w:rPr>
        <w:t xml:space="preserve"> </w:t>
      </w:r>
      <w:r w:rsidR="005E3E2C" w:rsidRPr="005E3E2C">
        <w:rPr>
          <w:rFonts w:ascii="Arial" w:hAnsi="Arial" w:cs="Arial"/>
          <w:b/>
        </w:rPr>
        <w:t>aprile</w:t>
      </w:r>
      <w:r w:rsidR="005E3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nel pomeriggio, dopo le 18, in C.so Roma </w:t>
      </w:r>
      <w:r w:rsidR="001967F2">
        <w:rPr>
          <w:rFonts w:ascii="Arial" w:hAnsi="Arial" w:cs="Arial"/>
        </w:rPr>
        <w:t xml:space="preserve">ci saranno vetrine dinamiche e </w:t>
      </w:r>
      <w:r>
        <w:rPr>
          <w:rFonts w:ascii="Arial" w:hAnsi="Arial" w:cs="Arial"/>
        </w:rPr>
        <w:t xml:space="preserve">sfilate di moda speciali, con </w:t>
      </w:r>
      <w:r w:rsidR="001967F2">
        <w:rPr>
          <w:rFonts w:ascii="Arial" w:hAnsi="Arial" w:cs="Arial"/>
        </w:rPr>
        <w:t xml:space="preserve">la partecipazione di diverse attività commerciali del centro. </w:t>
      </w:r>
    </w:p>
    <w:p w:rsidR="00412A29" w:rsidRPr="00E44148" w:rsidRDefault="00412A29" w:rsidP="005E3E2C">
      <w:pPr>
        <w:jc w:val="both"/>
        <w:rPr>
          <w:rFonts w:ascii="Arial" w:hAnsi="Arial" w:cs="Arial"/>
          <w:b/>
        </w:rPr>
      </w:pPr>
      <w:r w:rsidRPr="005E3E2C">
        <w:rPr>
          <w:rFonts w:ascii="Arial" w:hAnsi="Arial" w:cs="Arial"/>
          <w:b/>
        </w:rPr>
        <w:t>Domenica 24</w:t>
      </w:r>
      <w:r>
        <w:rPr>
          <w:rFonts w:ascii="Arial" w:hAnsi="Arial" w:cs="Arial"/>
        </w:rPr>
        <w:t xml:space="preserve"> nella Piramide del Marengo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 avrà luogo</w:t>
      </w:r>
      <w:r w:rsidR="00E44148">
        <w:rPr>
          <w:rFonts w:ascii="Arial" w:hAnsi="Arial" w:cs="Arial"/>
        </w:rPr>
        <w:t xml:space="preserve"> </w:t>
      </w:r>
      <w:r w:rsidR="001967F2" w:rsidRPr="001967F2">
        <w:rPr>
          <w:rFonts w:ascii="Arial" w:hAnsi="Arial" w:cs="Arial"/>
        </w:rPr>
        <w:t>alle ore 17,30</w:t>
      </w:r>
      <w:r w:rsidR="001967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la presentazione </w:t>
      </w:r>
      <w:r w:rsidR="00513AA1">
        <w:rPr>
          <w:rFonts w:ascii="Arial" w:hAnsi="Arial" w:cs="Arial"/>
        </w:rPr>
        <w:t xml:space="preserve">del volume  </w:t>
      </w:r>
      <w:r w:rsidR="00513AA1" w:rsidRPr="005E3E2C">
        <w:rPr>
          <w:rFonts w:ascii="Arial" w:hAnsi="Arial" w:cs="Arial"/>
          <w:i/>
        </w:rPr>
        <w:t>“Pensieri tra le righe”</w:t>
      </w:r>
      <w:r w:rsidR="00513AA1">
        <w:rPr>
          <w:rFonts w:ascii="Arial" w:hAnsi="Arial" w:cs="Arial"/>
        </w:rPr>
        <w:t xml:space="preserve"> </w:t>
      </w:r>
      <w:r w:rsidR="001967F2">
        <w:rPr>
          <w:rFonts w:ascii="Arial" w:hAnsi="Arial" w:cs="Arial"/>
        </w:rPr>
        <w:t xml:space="preserve">poesie floreali e non di Daniela </w:t>
      </w:r>
      <w:proofErr w:type="spellStart"/>
      <w:r w:rsidR="001967F2">
        <w:rPr>
          <w:rFonts w:ascii="Arial" w:hAnsi="Arial" w:cs="Arial"/>
        </w:rPr>
        <w:t>Rihar</w:t>
      </w:r>
      <w:proofErr w:type="spellEnd"/>
      <w:r w:rsidR="001967F2">
        <w:rPr>
          <w:rFonts w:ascii="Arial" w:hAnsi="Arial" w:cs="Arial"/>
        </w:rPr>
        <w:t xml:space="preserve"> e Serena Selvaggio </w:t>
      </w:r>
      <w:r w:rsidR="00513AA1">
        <w:rPr>
          <w:rFonts w:ascii="Arial" w:hAnsi="Arial" w:cs="Arial"/>
        </w:rPr>
        <w:t xml:space="preserve">con l’intervento musicale del Trio </w:t>
      </w:r>
      <w:proofErr w:type="spellStart"/>
      <w:r w:rsidR="00513AA1">
        <w:rPr>
          <w:rFonts w:ascii="Arial" w:hAnsi="Arial" w:cs="Arial"/>
        </w:rPr>
        <w:t>Stream</w:t>
      </w:r>
      <w:proofErr w:type="spellEnd"/>
      <w:r w:rsidR="00513AA1">
        <w:rPr>
          <w:rFonts w:ascii="Arial" w:hAnsi="Arial" w:cs="Arial"/>
        </w:rPr>
        <w:t xml:space="preserve"> Off. </w:t>
      </w:r>
    </w:p>
    <w:p w:rsidR="00513AA1" w:rsidRDefault="00513AA1" w:rsidP="009538E0">
      <w:pPr>
        <w:rPr>
          <w:rFonts w:ascii="Arial" w:hAnsi="Arial" w:cs="Arial"/>
        </w:rPr>
      </w:pPr>
      <w:r w:rsidRPr="005E3E2C">
        <w:rPr>
          <w:rFonts w:ascii="Arial" w:hAnsi="Arial" w:cs="Arial"/>
          <w:b/>
        </w:rPr>
        <w:t>Il 25 aprile</w:t>
      </w:r>
      <w:r>
        <w:rPr>
          <w:rFonts w:ascii="Arial" w:hAnsi="Arial" w:cs="Arial"/>
        </w:rPr>
        <w:t xml:space="preserve"> alle ore 17 nei Giardini Pubblici di C.so Crimea, </w:t>
      </w:r>
      <w:r w:rsidR="001967F2">
        <w:rPr>
          <w:rFonts w:ascii="Arial" w:hAnsi="Arial" w:cs="Arial"/>
        </w:rPr>
        <w:t xml:space="preserve">nella zona antistante la statua equestre, sarà presentata </w:t>
      </w:r>
      <w:r>
        <w:rPr>
          <w:rFonts w:ascii="Arial" w:hAnsi="Arial" w:cs="Arial"/>
        </w:rPr>
        <w:t>una sfilata di abiti da sposa</w:t>
      </w:r>
      <w:r w:rsidR="001967F2">
        <w:rPr>
          <w:rFonts w:ascii="Arial" w:hAnsi="Arial" w:cs="Arial"/>
        </w:rPr>
        <w:t xml:space="preserve"> a partire dal ‘700 per arrivare all’epoca nuova</w:t>
      </w:r>
      <w:r w:rsidR="00643A09">
        <w:rPr>
          <w:rFonts w:ascii="Arial" w:hAnsi="Arial" w:cs="Arial"/>
        </w:rPr>
        <w:t>.</w:t>
      </w:r>
      <w:r w:rsidR="001967F2">
        <w:rPr>
          <w:rFonts w:ascii="Arial" w:hAnsi="Arial" w:cs="Arial"/>
        </w:rPr>
        <w:t xml:space="preserve">  Si unirà al percorso storico presentato</w:t>
      </w:r>
      <w:r>
        <w:rPr>
          <w:rFonts w:ascii="Arial" w:hAnsi="Arial" w:cs="Arial"/>
        </w:rPr>
        <w:t xml:space="preserve"> dall’Atelier Principessa Vale</w:t>
      </w:r>
      <w:r w:rsidR="001967F2">
        <w:rPr>
          <w:rFonts w:ascii="Arial" w:hAnsi="Arial" w:cs="Arial"/>
        </w:rPr>
        <w:t xml:space="preserve">ntina  un’altra sfilata di moda attuale di abiti da sposa di </w:t>
      </w:r>
      <w:r w:rsidRPr="00513AA1">
        <w:rPr>
          <w:rFonts w:ascii="Arial" w:hAnsi="Arial" w:cs="Arial"/>
        </w:rPr>
        <w:t>haute couture</w:t>
      </w:r>
      <w:r w:rsidR="001967F2">
        <w:rPr>
          <w:rFonts w:ascii="Arial" w:hAnsi="Arial" w:cs="Arial"/>
        </w:rPr>
        <w:t xml:space="preserve"> della stilista alessandrina d’adozione</w:t>
      </w:r>
      <w:r>
        <w:rPr>
          <w:rFonts w:ascii="Arial" w:hAnsi="Arial" w:cs="Arial"/>
        </w:rPr>
        <w:t xml:space="preserve"> Nada Nuovo.  </w:t>
      </w:r>
    </w:p>
    <w:p w:rsidR="00412A29" w:rsidRDefault="00412A29" w:rsidP="009538E0">
      <w:pPr>
        <w:rPr>
          <w:rFonts w:ascii="Arial" w:hAnsi="Arial" w:cs="Arial"/>
        </w:rPr>
      </w:pPr>
    </w:p>
    <w:p w:rsidR="00412A29" w:rsidRDefault="00412A29" w:rsidP="009538E0">
      <w:pPr>
        <w:rPr>
          <w:rFonts w:ascii="Arial" w:hAnsi="Arial" w:cs="Arial"/>
        </w:rPr>
      </w:pPr>
    </w:p>
    <w:p w:rsidR="00B30F66" w:rsidRPr="009538E0" w:rsidRDefault="00B30F66" w:rsidP="009538E0">
      <w:pPr>
        <w:rPr>
          <w:rFonts w:ascii="Arial" w:hAnsi="Arial" w:cs="Arial"/>
        </w:rPr>
      </w:pPr>
    </w:p>
    <w:sectPr w:rsidR="00B30F66" w:rsidRPr="009538E0" w:rsidSect="00983D96">
      <w:headerReference w:type="default" r:id="rId7"/>
      <w:footerReference w:type="default" r:id="rId8"/>
      <w:type w:val="continuous"/>
      <w:pgSz w:w="11906" w:h="16838"/>
      <w:pgMar w:top="1701" w:right="851" w:bottom="2269" w:left="851" w:header="284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FF" w:rsidRDefault="00E207FF" w:rsidP="00586EA2">
      <w:pPr>
        <w:spacing w:after="0" w:line="240" w:lineRule="auto"/>
      </w:pPr>
      <w:r>
        <w:separator/>
      </w:r>
    </w:p>
  </w:endnote>
  <w:endnote w:type="continuationSeparator" w:id="0">
    <w:p w:rsidR="00E207FF" w:rsidRDefault="00E207FF" w:rsidP="0058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BE" w:rsidRDefault="00746CBE" w:rsidP="00E17D1A">
    <w:pPr>
      <w:pStyle w:val="Pidipagina"/>
      <w:tabs>
        <w:tab w:val="clear" w:pos="4819"/>
        <w:tab w:val="clear" w:pos="9638"/>
        <w:tab w:val="left" w:pos="3544"/>
        <w:tab w:val="right" w:pos="7371"/>
      </w:tabs>
      <w:jc w:val="center"/>
      <w:rPr>
        <w:rFonts w:ascii="Metropolis" w:hAnsi="Metropolis"/>
        <w:b/>
        <w:sz w:val="20"/>
      </w:rPr>
    </w:pPr>
  </w:p>
  <w:p w:rsidR="00746CBE" w:rsidRDefault="00170ACF" w:rsidP="002071AA">
    <w:pPr>
      <w:pStyle w:val="Pidipagina"/>
      <w:tabs>
        <w:tab w:val="clear" w:pos="4819"/>
        <w:tab w:val="clear" w:pos="9638"/>
        <w:tab w:val="left" w:pos="3544"/>
        <w:tab w:val="right" w:pos="7371"/>
      </w:tabs>
      <w:rPr>
        <w:rFonts w:ascii="Metropolis" w:hAnsi="Metropolis"/>
        <w:b/>
        <w:sz w:val="20"/>
      </w:rPr>
    </w:pPr>
    <w:r>
      <w:rPr>
        <w:rFonts w:ascii="Metropolis" w:hAnsi="Metropolis"/>
        <w:b/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1.8pt;margin-top:4.2pt;width:503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aC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uNQnsG4AqwqtbUhQXpUr+ZZ0+8OKV11RLU8Gr+dDPhmwSN55xIuzkCQ3fBFM7AhgB9r&#10;dWxsHyChCugYW3K6tYQfPaLwOJssJvNs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DPeeZtoAAAAGAQAADwAAAGRycy9kb3ducmV2LnhtbEyOzU7CQBSF&#10;9ya+w+SasDEyUwSCtVNCSFy4FEjcXjrXttq503SmtPL0DmxweX5yzpetR9uIE3W+dqwhmSoQxIUz&#10;NZcaDvu3pxUIH5ANNo5Jwy95WOf3dxmmxg38QaddKEUcYZ+ihiqENpXSFxVZ9FPXEsfsy3UWQ5Rd&#10;KU2HQxy3jZwptZQWa44PFba0raj42fVWA/l+kajNiy0P7+fh8XN2/h7avdaTh3HzCiLQGG5luOBH&#10;dMgj09H1bLxoNDwvY1HDag7ikqpELUAcr4bMM/kfP/8DAAD//wMAUEsBAi0AFAAGAAgAAAAhALaD&#10;OJL+AAAA4QEAABMAAAAAAAAAAAAAAAAAAAAAAFtDb250ZW50X1R5cGVzXS54bWxQSwECLQAUAAYA&#10;CAAAACEAOP0h/9YAAACUAQAACwAAAAAAAAAAAAAAAAAvAQAAX3JlbHMvLnJlbHNQSwECLQAUAAYA&#10;CAAAACEA94JWgh4CAAA7BAAADgAAAAAAAAAAAAAAAAAuAgAAZHJzL2Uyb0RvYy54bWxQSwECLQAU&#10;AAYACAAAACEADPeeZtoAAAAGAQAADwAAAAAAAAAAAAAAAAB4BAAAZHJzL2Rvd25yZXYueG1sUEsF&#10;BgAAAAAEAAQA8wAAAH8FAAAAAA==&#10;"/>
      </w:pict>
    </w:r>
  </w:p>
  <w:p w:rsidR="00746CBE" w:rsidRPr="008F3517" w:rsidRDefault="00746CBE" w:rsidP="008F3517">
    <w:pPr>
      <w:pStyle w:val="Pidipagina"/>
      <w:tabs>
        <w:tab w:val="clear" w:pos="4819"/>
        <w:tab w:val="clear" w:pos="9638"/>
        <w:tab w:val="left" w:pos="3544"/>
        <w:tab w:val="right" w:pos="7371"/>
      </w:tabs>
      <w:rPr>
        <w:rFonts w:ascii="Arial" w:hAnsi="Arial" w:cs="Arial"/>
        <w:b/>
        <w:sz w:val="20"/>
      </w:rPr>
    </w:pPr>
    <w:r w:rsidRPr="008F3517">
      <w:rPr>
        <w:rFonts w:ascii="Arial" w:hAnsi="Arial" w:cs="Arial"/>
        <w:b/>
        <w:sz w:val="20"/>
      </w:rPr>
      <w:t>A.S.M. COSTRUIRE INSIEME</w:t>
    </w:r>
  </w:p>
  <w:p w:rsidR="00746CBE" w:rsidRDefault="00746CBE" w:rsidP="008F3517">
    <w:pPr>
      <w:pStyle w:val="Pidipagina"/>
      <w:tabs>
        <w:tab w:val="clear" w:pos="4819"/>
        <w:tab w:val="clear" w:pos="9638"/>
        <w:tab w:val="left" w:pos="3544"/>
        <w:tab w:val="right" w:pos="7371"/>
      </w:tabs>
      <w:rPr>
        <w:rFonts w:ascii="Arial" w:hAnsi="Arial" w:cs="Arial"/>
        <w:b/>
        <w:sz w:val="20"/>
      </w:rPr>
    </w:pPr>
    <w:r w:rsidRPr="008F3517">
      <w:rPr>
        <w:rFonts w:ascii="Arial" w:hAnsi="Arial" w:cs="Arial"/>
        <w:b/>
        <w:sz w:val="20"/>
      </w:rPr>
      <w:t>Azienda Speciale Multiservizi</w:t>
    </w:r>
  </w:p>
  <w:p w:rsidR="00746CBE" w:rsidRPr="008F3517" w:rsidRDefault="00746CBE" w:rsidP="008F3517">
    <w:pPr>
      <w:pStyle w:val="Pidipagina"/>
      <w:tabs>
        <w:tab w:val="clear" w:pos="4819"/>
        <w:tab w:val="clear" w:pos="9638"/>
        <w:tab w:val="left" w:pos="3544"/>
        <w:tab w:val="right" w:pos="7371"/>
      </w:tabs>
      <w:rPr>
        <w:rFonts w:ascii="Arial" w:hAnsi="Arial" w:cs="Arial"/>
        <w:b/>
        <w:sz w:val="18"/>
        <w:szCs w:val="1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4782"/>
      <w:gridCol w:w="2695"/>
    </w:tblGrid>
    <w:tr w:rsidR="00746CBE" w:rsidRPr="008F3517" w:rsidTr="00823706">
      <w:tc>
        <w:tcPr>
          <w:tcW w:w="2943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 xml:space="preserve">Piazza V. Veneto, </w:t>
          </w:r>
          <w:r w:rsidR="008F3517">
            <w:rPr>
              <w:rFonts w:ascii="Arial" w:hAnsi="Arial" w:cs="Arial"/>
              <w:sz w:val="18"/>
            </w:rPr>
            <w:t>1</w:t>
          </w:r>
        </w:p>
      </w:tc>
      <w:tc>
        <w:tcPr>
          <w:tcW w:w="4782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info@asmcostruireinsieme.it</w:t>
          </w:r>
        </w:p>
      </w:tc>
      <w:tc>
        <w:tcPr>
          <w:tcW w:w="2695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Capitale di dotazione:</w:t>
          </w:r>
        </w:p>
      </w:tc>
    </w:tr>
    <w:tr w:rsidR="00746CBE" w:rsidRPr="008F3517" w:rsidTr="00823706">
      <w:tc>
        <w:tcPr>
          <w:tcW w:w="2943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15121 Alessandria</w:t>
          </w:r>
        </w:p>
      </w:tc>
      <w:tc>
        <w:tcPr>
          <w:tcW w:w="4782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certificata@pec.asmcostruireinsieme.it</w:t>
          </w:r>
          <w:r w:rsidRPr="008F3517">
            <w:rPr>
              <w:rFonts w:ascii="Arial" w:hAnsi="Arial" w:cs="Arial"/>
              <w:sz w:val="18"/>
            </w:rPr>
            <w:tab/>
          </w:r>
        </w:p>
      </w:tc>
      <w:tc>
        <w:tcPr>
          <w:tcW w:w="2695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€ 20.000,00</w:t>
          </w:r>
        </w:p>
      </w:tc>
    </w:tr>
    <w:tr w:rsidR="00746CBE" w:rsidRPr="008F3517" w:rsidTr="00823706">
      <w:tc>
        <w:tcPr>
          <w:tcW w:w="2943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Tel. 0131.234266</w:t>
          </w:r>
        </w:p>
      </w:tc>
      <w:tc>
        <w:tcPr>
          <w:tcW w:w="4782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www.asmcostruireinsieme.it</w:t>
          </w:r>
        </w:p>
      </w:tc>
      <w:tc>
        <w:tcPr>
          <w:tcW w:w="2695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REA n. 250382</w:t>
          </w:r>
        </w:p>
      </w:tc>
    </w:tr>
    <w:tr w:rsidR="00746CBE" w:rsidRPr="008F3517" w:rsidTr="00823706">
      <w:tc>
        <w:tcPr>
          <w:tcW w:w="2943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Fax 0131.253200</w:t>
          </w:r>
        </w:p>
      </w:tc>
      <w:tc>
        <w:tcPr>
          <w:tcW w:w="4782" w:type="dxa"/>
        </w:tcPr>
        <w:p w:rsidR="00746CBE" w:rsidRPr="008F3517" w:rsidRDefault="00746CBE" w:rsidP="008F3517">
          <w:pPr>
            <w:pStyle w:val="Pidipagina"/>
            <w:tabs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f: Azienda Speciale Multiservizi Costruire Insieme</w:t>
          </w:r>
        </w:p>
      </w:tc>
      <w:tc>
        <w:tcPr>
          <w:tcW w:w="2695" w:type="dxa"/>
        </w:tcPr>
        <w:p w:rsidR="00746CBE" w:rsidRPr="008F3517" w:rsidRDefault="00746CBE" w:rsidP="008F3517">
          <w:pPr>
            <w:pStyle w:val="Pidipagina"/>
            <w:tabs>
              <w:tab w:val="clear" w:pos="4819"/>
              <w:tab w:val="clear" w:pos="9638"/>
              <w:tab w:val="left" w:pos="3119"/>
              <w:tab w:val="left" w:pos="7938"/>
            </w:tabs>
            <w:spacing w:before="100" w:beforeAutospacing="1" w:after="100" w:afterAutospacing="1"/>
            <w:rPr>
              <w:rFonts w:ascii="Arial" w:hAnsi="Arial" w:cs="Arial"/>
              <w:sz w:val="18"/>
            </w:rPr>
          </w:pPr>
          <w:r w:rsidRPr="008F3517">
            <w:rPr>
              <w:rFonts w:ascii="Arial" w:hAnsi="Arial" w:cs="Arial"/>
              <w:sz w:val="18"/>
            </w:rPr>
            <w:t>C.F. / P.IVA 02376190068</w:t>
          </w:r>
        </w:p>
      </w:tc>
    </w:tr>
  </w:tbl>
  <w:p w:rsidR="00746CBE" w:rsidRPr="00823706" w:rsidRDefault="00746CBE" w:rsidP="00823706">
    <w:pPr>
      <w:pStyle w:val="Pidipagina"/>
      <w:tabs>
        <w:tab w:val="clear" w:pos="4819"/>
        <w:tab w:val="clear" w:pos="9638"/>
        <w:tab w:val="left" w:pos="3119"/>
        <w:tab w:val="left" w:pos="7938"/>
      </w:tabs>
      <w:rPr>
        <w:rFonts w:ascii="Metropolis" w:hAnsi="Metropolis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FF" w:rsidRDefault="00E207FF" w:rsidP="00586EA2">
      <w:pPr>
        <w:spacing w:after="0" w:line="240" w:lineRule="auto"/>
      </w:pPr>
      <w:r>
        <w:separator/>
      </w:r>
    </w:p>
  </w:footnote>
  <w:footnote w:type="continuationSeparator" w:id="0">
    <w:p w:rsidR="00E207FF" w:rsidRDefault="00E207FF" w:rsidP="0058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BE" w:rsidRDefault="00170ACF">
    <w:pPr>
      <w:pStyle w:val="Intestazione"/>
    </w:pPr>
    <w:r w:rsidRPr="00170ACF">
      <w:rPr>
        <w:rFonts w:ascii="Metropolis" w:hAnsi="Metropolis"/>
        <w:b/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0;margin-top:66.4pt;width:503.45pt;height:0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9K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FJfnkHbHKxKuTM+QXqSr/pZ0e8WSVW2RDY8GL+dNfgm3iN65+IvVkOQ/fBFMbAhgB9q&#10;dapN7yGhCugUWnK+tYSfHKLwOJ8up4tk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6Ol+g9sAAAAJAQAADwAAAGRycy9kb3ducmV2LnhtbEyPQUvDQBCF&#10;74L/YZmCF7GbRio2ZlOK4MGjbcHrNDsmsdnZkN00sb/eKQj1OO8N730vX0+uVSfqQ+PZwGKegCIu&#10;vW24MrDfvT08gwoR2WLrmQz8UIB1cXuTY2b9yB902sZKSQiHDA3UMXaZ1qGsyWGY+45YvC/fO4xy&#10;9pW2PY4S7lqdJsmTdtiwNNTY0WtN5XE7OAMUhuUi2axctX8/j/ef6fl77HbG3M2mzQuoSFO8PsMF&#10;X9ChEKaDH9gG1RqQIVHUx1QGXGwpW4E6/Em6yPX/BcUvAAAA//8DAFBLAQItABQABgAIAAAAIQC2&#10;gziS/gAAAOEBAAATAAAAAAAAAAAAAAAAAAAAAABbQ29udGVudF9UeXBlc10ueG1sUEsBAi0AFAAG&#10;AAgAAAAhADj9If/WAAAAlAEAAAsAAAAAAAAAAAAAAAAALwEAAF9yZWxzLy5yZWxzUEsBAi0AFAAG&#10;AAgAAAAhALv1j0oeAgAAOwQAAA4AAAAAAAAAAAAAAAAALgIAAGRycy9lMm9Eb2MueG1sUEsBAi0A&#10;FAAGAAgAAAAhAOjpfoPbAAAACQEAAA8AAAAAAAAAAAAAAAAAeAQAAGRycy9kb3ducmV2LnhtbFBL&#10;BQYAAAAABAAEAPMAAACABQAAAAA=&#10;">
          <w10:wrap anchorx="margin"/>
        </v:shape>
      </w:pict>
    </w:r>
    <w:r w:rsidR="00AC2FA3">
      <w:rPr>
        <w:noProof/>
        <w:lang w:eastAsia="it-IT"/>
      </w:rPr>
      <w:drawing>
        <wp:inline distT="0" distB="0" distL="0" distR="0">
          <wp:extent cx="1520456" cy="910506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11" cy="91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hyphenationZone w:val="283"/>
  <w:characterSpacingControl w:val="doNotCompress"/>
  <w:hdrShapeDefaults>
    <o:shapedefaults v:ext="edit" spidmax="34818"/>
    <o:shapelayout v:ext="edit">
      <o:idmap v:ext="edit" data="4"/>
      <o:rules v:ext="edit">
        <o:r id="V:Rule3" type="connector" idref="#_x0000_s4098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1104"/>
    <w:rsid w:val="00004E2D"/>
    <w:rsid w:val="000305D3"/>
    <w:rsid w:val="00031A35"/>
    <w:rsid w:val="00051104"/>
    <w:rsid w:val="000C18A8"/>
    <w:rsid w:val="000C3013"/>
    <w:rsid w:val="000F60C6"/>
    <w:rsid w:val="001164E7"/>
    <w:rsid w:val="00170ACF"/>
    <w:rsid w:val="001739D3"/>
    <w:rsid w:val="001902DA"/>
    <w:rsid w:val="00193BA0"/>
    <w:rsid w:val="001967F2"/>
    <w:rsid w:val="001A4188"/>
    <w:rsid w:val="001D50AA"/>
    <w:rsid w:val="001F4A4A"/>
    <w:rsid w:val="002071AA"/>
    <w:rsid w:val="00227A1A"/>
    <w:rsid w:val="00237B92"/>
    <w:rsid w:val="00253653"/>
    <w:rsid w:val="0025692B"/>
    <w:rsid w:val="00263E58"/>
    <w:rsid w:val="0028191A"/>
    <w:rsid w:val="002917D0"/>
    <w:rsid w:val="002A3B4C"/>
    <w:rsid w:val="002A591E"/>
    <w:rsid w:val="002B29BE"/>
    <w:rsid w:val="002C6106"/>
    <w:rsid w:val="002C687F"/>
    <w:rsid w:val="002D4A0A"/>
    <w:rsid w:val="002D7E34"/>
    <w:rsid w:val="002E119A"/>
    <w:rsid w:val="002F1338"/>
    <w:rsid w:val="0030292C"/>
    <w:rsid w:val="0031659C"/>
    <w:rsid w:val="0034088E"/>
    <w:rsid w:val="003770F5"/>
    <w:rsid w:val="003809DD"/>
    <w:rsid w:val="003836BE"/>
    <w:rsid w:val="003A46AD"/>
    <w:rsid w:val="003A614D"/>
    <w:rsid w:val="003D7A35"/>
    <w:rsid w:val="004038D3"/>
    <w:rsid w:val="00407AA3"/>
    <w:rsid w:val="00412A29"/>
    <w:rsid w:val="00423AFE"/>
    <w:rsid w:val="00426949"/>
    <w:rsid w:val="00440093"/>
    <w:rsid w:val="004555A0"/>
    <w:rsid w:val="0045786A"/>
    <w:rsid w:val="00480071"/>
    <w:rsid w:val="00486AB8"/>
    <w:rsid w:val="004A0453"/>
    <w:rsid w:val="004D2492"/>
    <w:rsid w:val="004D429F"/>
    <w:rsid w:val="004E028C"/>
    <w:rsid w:val="004E6876"/>
    <w:rsid w:val="00503C82"/>
    <w:rsid w:val="00510B4E"/>
    <w:rsid w:val="00513AA1"/>
    <w:rsid w:val="00517817"/>
    <w:rsid w:val="00520603"/>
    <w:rsid w:val="0052092A"/>
    <w:rsid w:val="0054550E"/>
    <w:rsid w:val="00576B7D"/>
    <w:rsid w:val="00586EA2"/>
    <w:rsid w:val="005C7161"/>
    <w:rsid w:val="005D6959"/>
    <w:rsid w:val="005E0010"/>
    <w:rsid w:val="005E3E2C"/>
    <w:rsid w:val="005F080C"/>
    <w:rsid w:val="00635341"/>
    <w:rsid w:val="00643A09"/>
    <w:rsid w:val="00697B57"/>
    <w:rsid w:val="006B1F51"/>
    <w:rsid w:val="006E0989"/>
    <w:rsid w:val="006E42D4"/>
    <w:rsid w:val="00714012"/>
    <w:rsid w:val="00727F63"/>
    <w:rsid w:val="007368C2"/>
    <w:rsid w:val="00746CBE"/>
    <w:rsid w:val="00785F77"/>
    <w:rsid w:val="007B50F0"/>
    <w:rsid w:val="00812C49"/>
    <w:rsid w:val="00823706"/>
    <w:rsid w:val="00823E65"/>
    <w:rsid w:val="00835D22"/>
    <w:rsid w:val="0084387B"/>
    <w:rsid w:val="00847B1A"/>
    <w:rsid w:val="008538DC"/>
    <w:rsid w:val="00862929"/>
    <w:rsid w:val="008907AE"/>
    <w:rsid w:val="008913DD"/>
    <w:rsid w:val="008B5540"/>
    <w:rsid w:val="008C076D"/>
    <w:rsid w:val="008C7E1C"/>
    <w:rsid w:val="008D0777"/>
    <w:rsid w:val="008F3517"/>
    <w:rsid w:val="009075A4"/>
    <w:rsid w:val="0092727E"/>
    <w:rsid w:val="00940DEC"/>
    <w:rsid w:val="0094576D"/>
    <w:rsid w:val="009459CF"/>
    <w:rsid w:val="009538E0"/>
    <w:rsid w:val="009613A2"/>
    <w:rsid w:val="009823CC"/>
    <w:rsid w:val="00983D96"/>
    <w:rsid w:val="00984542"/>
    <w:rsid w:val="00993747"/>
    <w:rsid w:val="00994938"/>
    <w:rsid w:val="00996731"/>
    <w:rsid w:val="009C041C"/>
    <w:rsid w:val="009C376C"/>
    <w:rsid w:val="009E3313"/>
    <w:rsid w:val="009F7F7C"/>
    <w:rsid w:val="00A013E3"/>
    <w:rsid w:val="00A35E2A"/>
    <w:rsid w:val="00A66A22"/>
    <w:rsid w:val="00A816C4"/>
    <w:rsid w:val="00AC2D6A"/>
    <w:rsid w:val="00AC2FA3"/>
    <w:rsid w:val="00AC7885"/>
    <w:rsid w:val="00AD0268"/>
    <w:rsid w:val="00AE2D54"/>
    <w:rsid w:val="00AE32B9"/>
    <w:rsid w:val="00AE5527"/>
    <w:rsid w:val="00AE60A9"/>
    <w:rsid w:val="00AF0E98"/>
    <w:rsid w:val="00B04E8E"/>
    <w:rsid w:val="00B30F66"/>
    <w:rsid w:val="00B36591"/>
    <w:rsid w:val="00B76A20"/>
    <w:rsid w:val="00B91074"/>
    <w:rsid w:val="00B96C83"/>
    <w:rsid w:val="00BF3D99"/>
    <w:rsid w:val="00C2230F"/>
    <w:rsid w:val="00C31705"/>
    <w:rsid w:val="00C35091"/>
    <w:rsid w:val="00C45046"/>
    <w:rsid w:val="00C504C3"/>
    <w:rsid w:val="00C572EE"/>
    <w:rsid w:val="00CA57FB"/>
    <w:rsid w:val="00CB0B97"/>
    <w:rsid w:val="00CB3382"/>
    <w:rsid w:val="00CD38DF"/>
    <w:rsid w:val="00CE6F4D"/>
    <w:rsid w:val="00D017C9"/>
    <w:rsid w:val="00D07281"/>
    <w:rsid w:val="00D3604F"/>
    <w:rsid w:val="00D67D52"/>
    <w:rsid w:val="00D87C87"/>
    <w:rsid w:val="00D9204E"/>
    <w:rsid w:val="00D930FB"/>
    <w:rsid w:val="00DB31F5"/>
    <w:rsid w:val="00DC5BCD"/>
    <w:rsid w:val="00E12AB9"/>
    <w:rsid w:val="00E174AD"/>
    <w:rsid w:val="00E17D1A"/>
    <w:rsid w:val="00E207FF"/>
    <w:rsid w:val="00E215FA"/>
    <w:rsid w:val="00E2364D"/>
    <w:rsid w:val="00E2647E"/>
    <w:rsid w:val="00E3260B"/>
    <w:rsid w:val="00E41C54"/>
    <w:rsid w:val="00E44148"/>
    <w:rsid w:val="00E65C6A"/>
    <w:rsid w:val="00E94DA5"/>
    <w:rsid w:val="00EF01C8"/>
    <w:rsid w:val="00F12DF2"/>
    <w:rsid w:val="00F24ED1"/>
    <w:rsid w:val="00F32805"/>
    <w:rsid w:val="00F36280"/>
    <w:rsid w:val="00F40C8F"/>
    <w:rsid w:val="00F51A69"/>
    <w:rsid w:val="00F54B82"/>
    <w:rsid w:val="00F965F3"/>
    <w:rsid w:val="00FB2D01"/>
    <w:rsid w:val="00FD2539"/>
    <w:rsid w:val="00FE3807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EA2"/>
  </w:style>
  <w:style w:type="paragraph" w:styleId="Pidipagina">
    <w:name w:val="footer"/>
    <w:basedOn w:val="Normale"/>
    <w:link w:val="PidipaginaCarattere"/>
    <w:uiPriority w:val="99"/>
    <w:unhideWhenUsed/>
    <w:rsid w:val="00586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E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E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6E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2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F24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Hyperlink0">
    <w:name w:val="Hyperlink.0"/>
    <w:basedOn w:val="Collegamentoipertestuale"/>
    <w:rsid w:val="00853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rta+intestata+Cultu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12B0-3A0B-4337-9CA1-E0B82452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Carta+intestata+CulturAle.dotx</Template>
  <TotalTime>72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2018-11-05T14:13:00Z</cp:lastPrinted>
  <dcterms:created xsi:type="dcterms:W3CDTF">2021-06-17T08:35:00Z</dcterms:created>
  <dcterms:modified xsi:type="dcterms:W3CDTF">2022-04-12T12:12:00Z</dcterms:modified>
</cp:coreProperties>
</file>